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ПОЛОЖЕНИЕ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о внедрении системы долговременного ухода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за гражданами пожилого возраста и инвалидами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 xml:space="preserve">в 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</w:rPr>
        <w:t>ГБСУСОН «</w:t>
      </w:r>
      <w:proofErr w:type="spellStart"/>
      <w:r>
        <w:rPr>
          <w:rFonts w:ascii="Arial" w:eastAsia="Times New Roman" w:hAnsi="Arial" w:cs="Arial"/>
          <w:b/>
          <w:bCs/>
          <w:color w:val="3C4052"/>
          <w:sz w:val="24"/>
          <w:szCs w:val="24"/>
        </w:rPr>
        <w:t>Тахтинский</w:t>
      </w:r>
      <w:proofErr w:type="spellEnd"/>
      <w:r>
        <w:rPr>
          <w:rFonts w:ascii="Arial" w:eastAsia="Times New Roman" w:hAnsi="Arial" w:cs="Arial"/>
          <w:b/>
          <w:bCs/>
          <w:color w:val="3C4052"/>
          <w:sz w:val="24"/>
          <w:szCs w:val="24"/>
        </w:rPr>
        <w:t xml:space="preserve"> ПНИ»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Общие положения.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1.1. </w:t>
      </w:r>
      <w:proofErr w:type="gramStart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Настоящее Положение о системе долговременного ухода за гражданами пожилого возраста и инвалидами в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</w:t>
      </w:r>
      <w:proofErr w:type="spellStart"/>
      <w:r>
        <w:rPr>
          <w:rFonts w:ascii="Arial" w:eastAsia="Times New Roman" w:hAnsi="Arial" w:cs="Arial"/>
          <w:color w:val="3C4052"/>
          <w:sz w:val="24"/>
          <w:szCs w:val="24"/>
        </w:rPr>
        <w:t>Тахтинский</w:t>
      </w:r>
      <w:proofErr w:type="spellEnd"/>
      <w:r>
        <w:rPr>
          <w:rFonts w:ascii="Arial" w:eastAsia="Times New Roman" w:hAnsi="Arial" w:cs="Arial"/>
          <w:color w:val="3C4052"/>
          <w:sz w:val="24"/>
          <w:szCs w:val="24"/>
        </w:rPr>
        <w:t xml:space="preserve">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(</w:t>
      </w:r>
      <w:proofErr w:type="spell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далее-Положение</w:t>
      </w:r>
      <w:proofErr w:type="spellEnd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) определяет цель создания системы долговременного ухода за гражданами пожилого возраста и инвалидами, основные принципы, участников, перечень </w:t>
      </w:r>
      <w:proofErr w:type="spell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стационарзамещающих</w:t>
      </w:r>
      <w:proofErr w:type="spellEnd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технологий, этапы внедрения, механизм выявления граждан пожилого возраста и инвалидов, нуждающихся в постоянной посторонней помощи, регламент межведомственного взаимодействия органов и организаций, являющихся участниками системы долговременного ухода</w:t>
      </w:r>
      <w:proofErr w:type="gramEnd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за гражданами пожилого возраста и инвалидами в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1.2. Основные понятия, используемые в настоящем Положении: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     </w:t>
      </w:r>
      <w:proofErr w:type="gram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Долговременный уход – комплекс мероприятий по системной поддержке граждан пожилого возраста и инвалидов, нуждающихся в постоянной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</w:t>
      </w:r>
      <w:proofErr w:type="spell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далее-граждане</w:t>
      </w:r>
      <w:proofErr w:type="spellEnd"/>
      <w:r w:rsidRPr="007409F5">
        <w:rPr>
          <w:rFonts w:ascii="Arial" w:eastAsia="Times New Roman" w:hAnsi="Arial" w:cs="Arial"/>
          <w:color w:val="3C4052"/>
          <w:sz w:val="24"/>
          <w:szCs w:val="24"/>
        </w:rPr>
        <w:t>, нуждающиеся в постоянной посторонней помощи), который включает сбалансированное социальное, медицинское обслуживание и поддержку ухода;</w:t>
      </w:r>
      <w:proofErr w:type="gramEnd"/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1.3. Понятия, используемые в настоящем Положении: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proofErr w:type="gramStart"/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долговременный уход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 - комплекс мероприятий по системной поддержке граждан пожилого возраста и инвалидов, нуждающихся в постоянной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</w:t>
      </w:r>
      <w:r w:rsidRPr="007409F5">
        <w:rPr>
          <w:rFonts w:ascii="Arial" w:eastAsia="Times New Roman" w:hAnsi="Arial" w:cs="Arial"/>
          <w:i/>
          <w:iCs/>
          <w:color w:val="3C4052"/>
          <w:sz w:val="24"/>
          <w:szCs w:val="24"/>
        </w:rPr>
        <w:t>далее – 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граждане, нуждающиеся в постоянной посторонней помощи), который включает сбалансированное социальное, медицинское обслуживание и поддержку семейного ухода</w:t>
      </w:r>
      <w:proofErr w:type="gramEnd"/>
      <w:r w:rsidRPr="007409F5">
        <w:rPr>
          <w:rFonts w:ascii="Arial" w:eastAsia="Times New Roman" w:hAnsi="Arial" w:cs="Arial"/>
          <w:color w:val="3C4052"/>
          <w:sz w:val="24"/>
          <w:szCs w:val="24"/>
        </w:rPr>
        <w:t>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система долговременного ухода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 (</w:t>
      </w:r>
      <w:r w:rsidRPr="007409F5">
        <w:rPr>
          <w:rFonts w:ascii="Arial" w:eastAsia="Times New Roman" w:hAnsi="Arial" w:cs="Arial"/>
          <w:i/>
          <w:iCs/>
          <w:color w:val="3C4052"/>
          <w:sz w:val="24"/>
          <w:szCs w:val="24"/>
        </w:rPr>
        <w:t>далее – 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СДУ) – совокупность механизмов выявления граждан, нуждающихся в постоянной посторонней помощи, обмена информацией между участниками системы долговременного ухода, необходимой для определения набора и объема социальных и медицинских услуг по долговременному уходу, координации, планирования и предоставления медицинской помощи и социального обслуживания;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типизация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 – выявление реальной потребности граждан в долговременном уходе.</w:t>
      </w:r>
    </w:p>
    <w:p w:rsidR="00A86638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lastRenderedPageBreak/>
        <w:t xml:space="preserve">1.3. В целях внедрения СДУ приказом директора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назначается ответственное лицо за реализацию мероприятий СДУ, а также ответственное лицо за проведение типизации и за осуществление контроля качества </w:t>
      </w:r>
      <w:r>
        <w:rPr>
          <w:rFonts w:ascii="Arial" w:eastAsia="Times New Roman" w:hAnsi="Arial" w:cs="Arial"/>
          <w:color w:val="3C4052"/>
          <w:sz w:val="24"/>
          <w:szCs w:val="24"/>
        </w:rPr>
        <w:t>типизации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1.4. В рамках внедрения СДУ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осуществляет межведомственное взаимодействие: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с учреждениями здравоохранения, бюро медико-социальной экспертизы, фонда социального страхования по оказанию комплексных медицинских услуг обслуживаемым гражданам, по вопросам оформления ИПРА, а также осуществления составления индивидуального плана ухода;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1.5. В целях внедрения СДУ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осуществляет сотрудничество с общественными, волонтерскими объединениями города для оказания посильной помощи гражданам пожилого возраста, нуждающимся в постоянной посторонней помощи, и совместного проведения тематических вечеров, культурных программ.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2. Цель создания системы долговременного ухода, основные принципы, целевые группы.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2.1. Целью создания системы долговременного ухода является обеспечение получателей социальных услуг услугами по долговременному уходу.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2.2. К целевым группам граждан, вовлеченным в систему долговременного ухода, относятся: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2.2.1. Граждане, нуждающиеся в постоянной посторонней помощи, в том числе: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с нарушением здоровья со стойким расстройством функций организма, обусловленным заболеваниями, последствиями травм или дефектами, приводящим к ограничению жизнедеятельности и вызывающим необходимость в постоянной посторонней помощи;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со снижением функциональности, связанной с возрастом, наличием или последствиями перенесенных заболеваний и травм;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со снижением функциональности в сочетании с развитием острого заболевания или состояния;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- со снижением функциональности после выполнения медицинских вмешательств, в том числе </w:t>
      </w:r>
      <w:proofErr w:type="spell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инвазивных</w:t>
      </w:r>
      <w:proofErr w:type="spellEnd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диагностических процедур, хирургических вмешательств;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- с неизлечимым прогрессирующим заболеванием и состоянием, в том числе нуждаемостью в паллиативной помощи, характеризующимся снижением уровня функциональной активности и появлением или повышением уровня зависимости 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lastRenderedPageBreak/>
        <w:t>от посторонней помощи (при отсутствии показаний к стационарной медицинской помощи).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2.2.2. Родственники и иные лица, задействованные в уходе за гражданами, нуждающимися в постоянной посторонней помощи.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2.3. Основными принципами системы долговременного ухода являются: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доступность оказания медицинской помощи и социального обслуживания;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обеспечение непрерывности предоставления необходимой помощи, преемственности и взаимосвязи всех ее составляющих, включая медицинскую помощь и социальное обслуживание (диагностика, лечение, реабилитация, психологическая поддержка, уход);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предоставление услуг с учетом личных предпочтений, сохранения самостоятельности, независимости и самореализации граждан, нуждающихся в постоянной посторонней помощи, обеспечение им более высокого качества жизни;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- приоритетность сохранения пребывания гражданина, нуждающегося в постоянной посторонней помощи, в </w:t>
      </w:r>
      <w:proofErr w:type="gram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привычной</w:t>
      </w:r>
      <w:proofErr w:type="gramEnd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благоприятной среде с предоставлением социальных услуг по уходу в стационарной форме;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обеспечение взаимодействия получателя социальных услуг с органами и организациями, являющимися участниками системы долговременного ухода.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3. Основные этапы СДУ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3.1. Основными этапами СДУ являются: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типизация;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уход.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3.2. После заключения договора социального обслуживания в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гражданину проводят оценку зависимости от посторонней помощи (</w:t>
      </w: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типизацию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) гражданина пожилого возраста (инвалида) с заполнением листа оценки, определяют группу ухода и подбирают перечень и объем социальных услуг.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         3.5.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осуществляет типизацию не только вновь выявленных граждан, нуждающихся в постоянной посторонней помощи, но и граждан, состоящих на социальном обслуживании.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3.6. Формы </w:t>
      </w:r>
      <w:proofErr w:type="gramStart"/>
      <w:r w:rsidRPr="007409F5">
        <w:rPr>
          <w:rFonts w:ascii="Arial" w:eastAsia="Times New Roman" w:hAnsi="Arial" w:cs="Arial"/>
          <w:color w:val="3C4052"/>
          <w:sz w:val="24"/>
          <w:szCs w:val="24"/>
        </w:rPr>
        <w:t>рабочих документов, применяемых при проведении типизации утверждены</w:t>
      </w:r>
      <w:proofErr w:type="gramEnd"/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приказом от 19.08.2019 № 637/1652.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lastRenderedPageBreak/>
        <w:t xml:space="preserve">3.7. При проведении типизации специалисты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руководствуются Методическими рекомендациями по проведению типизации получателей социальных услуг.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3.8. По результатам типизации производится пересмотр индивидуальной программы предоставления социальных услуг, в соответствии с которой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оказывает социальные услуги гражданам пожилого возраста (инвалидам).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3.9. В рамках оказания услуг по долговременному уходу специалистами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оформляется папка «История ухода» и поддерживается в актуальном состоянии в течение всего периода обслуживания гражданина.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При оформлении и ведении папки «История ухода» специалисты 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руководствуются Методическими рекомендациями по ведению документации по уходу в организациях социального обслуживания, предоставляющих социальные услуги в форме социального обслуживания на дому в рамках реализации мероприятий системы долговременного ухода.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4.Участники системы долговременного ухода, применяемые технологии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3.1. Основными задачами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в рамках системы долговременного ухода являются: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типизация – выявление реальной потребности граждан в долговременном уходе;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маршрутизация – определение оптимальной формы предоставления услуг по долговременному уходу;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межведомственное взаимодействие при выявлении граждан, нуждающихся в постоянной посторонней помощи, и организации предоставления им услуг по долговременному уходу;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проведение оценки качества услуг по долговременному уходу.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3.2. Организация обучения сотрудников учреждения основам долговременного ухода осуществляется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ГАУ ДПО "Центр повышения квалификации и профессиональной переподготовки работников социальной сферы" г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таврополь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b/>
          <w:bCs/>
          <w:color w:val="3C4052"/>
          <w:sz w:val="24"/>
          <w:szCs w:val="24"/>
        </w:rPr>
        <w:t>5. Заключительные положения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 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4.1. В целях повышения квалификации по вопросам долговременного ухода сотрудники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 проходят обучение (повышение квалификации) по предоставлению услуг по долговременному уходу.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lastRenderedPageBreak/>
        <w:t>4.2. Информирование населения о внедрении СДУ осуществляется путем размещения информации: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- на официальном сайте </w:t>
      </w:r>
      <w:r>
        <w:rPr>
          <w:rFonts w:ascii="Arial" w:eastAsia="Times New Roman" w:hAnsi="Arial" w:cs="Arial"/>
          <w:color w:val="3C4052"/>
          <w:sz w:val="24"/>
          <w:szCs w:val="24"/>
        </w:rPr>
        <w:t>учреждения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>
        <w:rPr>
          <w:rFonts w:ascii="Arial" w:eastAsia="Times New Roman" w:hAnsi="Arial" w:cs="Arial"/>
          <w:color w:val="3C4052"/>
          <w:sz w:val="24"/>
          <w:szCs w:val="24"/>
        </w:rPr>
        <w:t>- на информационных стендах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;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>- в средствах массой информации.</w:t>
      </w:r>
    </w:p>
    <w:p w:rsidR="00A86638" w:rsidRPr="007409F5" w:rsidRDefault="00A86638" w:rsidP="00A86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</w:rPr>
      </w:pPr>
      <w:r w:rsidRPr="007409F5">
        <w:rPr>
          <w:rFonts w:ascii="Arial" w:eastAsia="Times New Roman" w:hAnsi="Arial" w:cs="Arial"/>
          <w:color w:val="3C4052"/>
          <w:sz w:val="24"/>
          <w:szCs w:val="24"/>
        </w:rPr>
        <w:t xml:space="preserve">4.3. Внесение изменений и дополнений в настоящее Положение осуществляется на основании приказа директора </w:t>
      </w:r>
      <w:r>
        <w:rPr>
          <w:rFonts w:ascii="Arial" w:eastAsia="Times New Roman" w:hAnsi="Arial" w:cs="Arial"/>
          <w:color w:val="3C4052"/>
          <w:sz w:val="24"/>
          <w:szCs w:val="24"/>
        </w:rPr>
        <w:t>ГБСУСОН «ТАХТИНСКИЙ ПНИ»</w:t>
      </w:r>
      <w:r w:rsidRPr="007409F5">
        <w:rPr>
          <w:rFonts w:ascii="Arial" w:eastAsia="Times New Roman" w:hAnsi="Arial" w:cs="Arial"/>
          <w:color w:val="3C4052"/>
          <w:sz w:val="24"/>
          <w:szCs w:val="24"/>
        </w:rPr>
        <w:t>.</w:t>
      </w:r>
    </w:p>
    <w:p w:rsidR="00A86638" w:rsidRDefault="00A86638" w:rsidP="00A8663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A86638" w:rsidRDefault="00A86638" w:rsidP="00A8663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A86638" w:rsidRDefault="00A86638" w:rsidP="00A8663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A86638" w:rsidRDefault="00A86638" w:rsidP="00A86638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A86638" w:rsidRPr="001B474E" w:rsidRDefault="00A86638" w:rsidP="00A86638">
      <w:pPr>
        <w:jc w:val="both"/>
      </w:pPr>
    </w:p>
    <w:p w:rsidR="00D36A76" w:rsidRDefault="00D36A76" w:rsidP="00A86638">
      <w:pPr>
        <w:jc w:val="both"/>
      </w:pPr>
    </w:p>
    <w:sectPr w:rsidR="00D3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03D"/>
    <w:multiLevelType w:val="multilevel"/>
    <w:tmpl w:val="41AE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38"/>
    <w:rsid w:val="00A86638"/>
    <w:rsid w:val="00D3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2021-07-07T12:57:00Z</dcterms:created>
  <dcterms:modified xsi:type="dcterms:W3CDTF">2021-07-07T12:57:00Z</dcterms:modified>
</cp:coreProperties>
</file>